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F193E" w14:textId="77777777" w:rsidR="00C7773E" w:rsidRPr="002058B6" w:rsidRDefault="00C7773E" w:rsidP="00C7773E">
      <w:pPr>
        <w:rPr>
          <w:rFonts w:ascii="Times New Roman" w:hAnsi="Times New Roman"/>
          <w:b/>
          <w:bCs/>
          <w:iCs/>
          <w:sz w:val="24"/>
          <w:szCs w:val="24"/>
          <w:lang w:bidi="en-GB"/>
        </w:rPr>
      </w:pPr>
      <w:proofErr w:type="spellStart"/>
      <w:r w:rsidRPr="002058B6">
        <w:rPr>
          <w:rFonts w:ascii="Times New Roman" w:hAnsi="Times New Roman"/>
          <w:b/>
          <w:bCs/>
          <w:iCs/>
          <w:sz w:val="24"/>
          <w:szCs w:val="24"/>
          <w:lang w:bidi="en-GB"/>
        </w:rPr>
        <w:t>Struktura</w:t>
      </w:r>
      <w:proofErr w:type="spellEnd"/>
      <w:r w:rsidRPr="002058B6">
        <w:rPr>
          <w:rFonts w:ascii="Times New Roman" w:hAnsi="Times New Roman"/>
          <w:b/>
          <w:bCs/>
          <w:iCs/>
          <w:sz w:val="24"/>
          <w:szCs w:val="24"/>
          <w:lang w:bidi="en-GB"/>
        </w:rPr>
        <w:t xml:space="preserve"> e </w:t>
      </w:r>
      <w:proofErr w:type="spellStart"/>
      <w:r w:rsidRPr="002058B6">
        <w:rPr>
          <w:rFonts w:ascii="Times New Roman" w:hAnsi="Times New Roman"/>
          <w:b/>
          <w:bCs/>
          <w:iCs/>
          <w:sz w:val="24"/>
          <w:szCs w:val="24"/>
          <w:lang w:bidi="en-GB"/>
        </w:rPr>
        <w:t>raportit</w:t>
      </w:r>
      <w:proofErr w:type="spellEnd"/>
      <w:r w:rsidRPr="002058B6">
        <w:rPr>
          <w:rFonts w:ascii="Times New Roman" w:hAnsi="Times New Roman"/>
          <w:b/>
          <w:bCs/>
          <w:iCs/>
          <w:sz w:val="24"/>
          <w:szCs w:val="24"/>
          <w:lang w:bidi="en-GB"/>
        </w:rPr>
        <w:t xml:space="preserve"> </w:t>
      </w:r>
      <w:proofErr w:type="spellStart"/>
      <w:r w:rsidRPr="002058B6">
        <w:rPr>
          <w:rFonts w:ascii="Times New Roman" w:hAnsi="Times New Roman"/>
          <w:b/>
          <w:bCs/>
          <w:iCs/>
          <w:sz w:val="24"/>
          <w:szCs w:val="24"/>
          <w:lang w:bidi="en-GB"/>
        </w:rPr>
        <w:t>për</w:t>
      </w:r>
      <w:proofErr w:type="spellEnd"/>
      <w:r w:rsidRPr="002058B6">
        <w:rPr>
          <w:rFonts w:ascii="Times New Roman" w:hAnsi="Times New Roman"/>
          <w:b/>
          <w:bCs/>
          <w:iCs/>
          <w:sz w:val="24"/>
          <w:szCs w:val="24"/>
          <w:lang w:bidi="en-GB"/>
        </w:rPr>
        <w:t xml:space="preserve"> </w:t>
      </w:r>
      <w:proofErr w:type="spellStart"/>
      <w:r w:rsidRPr="002058B6">
        <w:rPr>
          <w:rFonts w:ascii="Times New Roman" w:hAnsi="Times New Roman"/>
          <w:b/>
          <w:bCs/>
          <w:iCs/>
          <w:sz w:val="24"/>
          <w:szCs w:val="24"/>
          <w:lang w:bidi="en-GB"/>
        </w:rPr>
        <w:t>rezultatet</w:t>
      </w:r>
      <w:proofErr w:type="spellEnd"/>
      <w:r w:rsidRPr="002058B6">
        <w:rPr>
          <w:rFonts w:ascii="Times New Roman" w:hAnsi="Times New Roman"/>
          <w:b/>
          <w:bCs/>
          <w:iCs/>
          <w:sz w:val="24"/>
          <w:szCs w:val="24"/>
          <w:lang w:bidi="en-GB"/>
        </w:rPr>
        <w:t xml:space="preserve"> e </w:t>
      </w:r>
      <w:proofErr w:type="spellStart"/>
      <w:r w:rsidRPr="002058B6">
        <w:rPr>
          <w:rFonts w:ascii="Times New Roman" w:hAnsi="Times New Roman"/>
          <w:b/>
          <w:bCs/>
          <w:iCs/>
          <w:sz w:val="24"/>
          <w:szCs w:val="24"/>
          <w:lang w:bidi="en-GB"/>
        </w:rPr>
        <w:t>konsultimeve</w:t>
      </w:r>
      <w:proofErr w:type="spellEnd"/>
      <w:r w:rsidRPr="002058B6">
        <w:rPr>
          <w:rFonts w:ascii="Times New Roman" w:hAnsi="Times New Roman"/>
          <w:b/>
          <w:bCs/>
          <w:iCs/>
          <w:sz w:val="24"/>
          <w:szCs w:val="24"/>
          <w:lang w:bidi="en-GB"/>
        </w:rPr>
        <w:t xml:space="preserve"> </w:t>
      </w:r>
      <w:proofErr w:type="spellStart"/>
      <w:r w:rsidRPr="002058B6">
        <w:rPr>
          <w:rFonts w:ascii="Times New Roman" w:hAnsi="Times New Roman"/>
          <w:b/>
          <w:bCs/>
          <w:iCs/>
          <w:sz w:val="24"/>
          <w:szCs w:val="24"/>
          <w:lang w:bidi="en-GB"/>
        </w:rPr>
        <w:t>publike</w:t>
      </w:r>
      <w:proofErr w:type="spellEnd"/>
      <w:r w:rsidRPr="002058B6">
        <w:rPr>
          <w:rFonts w:ascii="Times New Roman" w:hAnsi="Times New Roman"/>
          <w:b/>
          <w:bCs/>
          <w:iCs/>
          <w:sz w:val="24"/>
          <w:szCs w:val="24"/>
          <w:lang w:bidi="en-GB"/>
        </w:rPr>
        <w:t xml:space="preserve"> </w:t>
      </w:r>
      <w:proofErr w:type="spellStart"/>
      <w:r w:rsidRPr="002058B6">
        <w:rPr>
          <w:rFonts w:ascii="Times New Roman" w:hAnsi="Times New Roman"/>
          <w:b/>
          <w:bCs/>
          <w:iCs/>
          <w:sz w:val="24"/>
          <w:szCs w:val="24"/>
          <w:lang w:bidi="en-GB"/>
        </w:rPr>
        <w:t>për</w:t>
      </w:r>
      <w:proofErr w:type="spellEnd"/>
      <w:r w:rsidRPr="002058B6">
        <w:rPr>
          <w:rFonts w:ascii="Times New Roman" w:hAnsi="Times New Roman"/>
          <w:b/>
          <w:bCs/>
          <w:iCs/>
          <w:sz w:val="24"/>
          <w:szCs w:val="24"/>
          <w:lang w:bidi="en-GB"/>
        </w:rPr>
        <w:t xml:space="preserve"> </w:t>
      </w:r>
      <w:proofErr w:type="spellStart"/>
      <w:r w:rsidRPr="002058B6">
        <w:rPr>
          <w:rFonts w:ascii="Times New Roman" w:hAnsi="Times New Roman"/>
          <w:b/>
          <w:bCs/>
          <w:iCs/>
          <w:sz w:val="24"/>
          <w:szCs w:val="24"/>
          <w:lang w:bidi="en-GB"/>
        </w:rPr>
        <w:t>projekt-aktet</w:t>
      </w:r>
      <w:proofErr w:type="spellEnd"/>
      <w:r w:rsidRPr="002058B6">
        <w:rPr>
          <w:rFonts w:ascii="Times New Roman" w:hAnsi="Times New Roman"/>
          <w:b/>
          <w:bCs/>
          <w:iCs/>
          <w:sz w:val="24"/>
          <w:szCs w:val="24"/>
          <w:lang w:bidi="en-GB"/>
        </w:rPr>
        <w:t xml:space="preserve"> </w:t>
      </w:r>
      <w:proofErr w:type="spellStart"/>
      <w:r w:rsidRPr="002058B6">
        <w:rPr>
          <w:rFonts w:ascii="Times New Roman" w:hAnsi="Times New Roman"/>
          <w:b/>
          <w:bCs/>
          <w:iCs/>
          <w:sz w:val="24"/>
          <w:szCs w:val="24"/>
          <w:lang w:bidi="en-GB"/>
        </w:rPr>
        <w:t>individuale</w:t>
      </w:r>
      <w:proofErr w:type="spellEnd"/>
      <w:r w:rsidRPr="002058B6">
        <w:rPr>
          <w:rFonts w:ascii="Times New Roman" w:hAnsi="Times New Roman"/>
          <w:b/>
          <w:bCs/>
          <w:iCs/>
          <w:sz w:val="24"/>
          <w:szCs w:val="24"/>
          <w:lang w:bidi="en-GB"/>
        </w:rPr>
        <w:t xml:space="preserve"> të </w:t>
      </w:r>
      <w:proofErr w:type="spellStart"/>
      <w:r w:rsidRPr="002058B6">
        <w:rPr>
          <w:rFonts w:ascii="Times New Roman" w:hAnsi="Times New Roman"/>
          <w:b/>
          <w:bCs/>
          <w:iCs/>
          <w:sz w:val="24"/>
          <w:szCs w:val="24"/>
          <w:lang w:bidi="en-GB"/>
        </w:rPr>
        <w:t>ministrive</w:t>
      </w:r>
      <w:proofErr w:type="spellEnd"/>
      <w:r w:rsidRPr="002058B6">
        <w:rPr>
          <w:rFonts w:ascii="Times New Roman" w:hAnsi="Times New Roman"/>
          <w:b/>
          <w:bCs/>
          <w:iCs/>
          <w:sz w:val="24"/>
          <w:szCs w:val="24"/>
          <w:lang w:bidi="en-GB"/>
        </w:rPr>
        <w:t xml:space="preserve"> të </w:t>
      </w:r>
      <w:proofErr w:type="spellStart"/>
      <w:r w:rsidRPr="002058B6">
        <w:rPr>
          <w:rFonts w:ascii="Times New Roman" w:hAnsi="Times New Roman"/>
          <w:b/>
          <w:bCs/>
          <w:iCs/>
          <w:sz w:val="24"/>
          <w:szCs w:val="24"/>
          <w:lang w:bidi="en-GB"/>
        </w:rPr>
        <w:t>linjës</w:t>
      </w:r>
      <w:proofErr w:type="spellEnd"/>
    </w:p>
    <w:p w14:paraId="03D83146" w14:textId="77777777" w:rsidR="00C7773E" w:rsidRPr="002058B6" w:rsidRDefault="00C7773E" w:rsidP="00C7773E">
      <w:pPr>
        <w:rPr>
          <w:rFonts w:ascii="Times New Roman" w:hAnsi="Times New Roman"/>
          <w:sz w:val="24"/>
          <w:szCs w:val="24"/>
        </w:rPr>
      </w:pPr>
    </w:p>
    <w:p w14:paraId="17E7046D" w14:textId="77777777" w:rsidR="00C7773E" w:rsidRPr="002058B6" w:rsidRDefault="00C7773E" w:rsidP="00C7773E">
      <w:pPr>
        <w:rPr>
          <w:rFonts w:ascii="Times New Roman" w:hAnsi="Times New Roman"/>
          <w:sz w:val="24"/>
          <w:szCs w:val="24"/>
        </w:rPr>
      </w:pPr>
    </w:p>
    <w:p w14:paraId="14A193B4" w14:textId="5364F49B" w:rsidR="00C7773E" w:rsidRPr="002058B6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058B6">
        <w:rPr>
          <w:rFonts w:ascii="Times New Roman" w:hAnsi="Times New Roman"/>
          <w:b/>
          <w:bCs/>
          <w:sz w:val="24"/>
          <w:szCs w:val="24"/>
        </w:rPr>
        <w:t>Titulli</w:t>
      </w:r>
      <w:proofErr w:type="spellEnd"/>
      <w:r w:rsidRPr="002058B6">
        <w:rPr>
          <w:rFonts w:ascii="Times New Roman" w:hAnsi="Times New Roman"/>
          <w:b/>
          <w:bCs/>
          <w:sz w:val="24"/>
          <w:szCs w:val="24"/>
        </w:rPr>
        <w:t xml:space="preserve"> i draft </w:t>
      </w:r>
      <w:proofErr w:type="spellStart"/>
      <w:r w:rsidRPr="002058B6">
        <w:rPr>
          <w:rFonts w:ascii="Times New Roman" w:hAnsi="Times New Roman"/>
          <w:b/>
          <w:bCs/>
          <w:sz w:val="24"/>
          <w:szCs w:val="24"/>
        </w:rPr>
        <w:t>aktit</w:t>
      </w:r>
      <w:proofErr w:type="spellEnd"/>
    </w:p>
    <w:p w14:paraId="61CF4CFE" w14:textId="4526563E" w:rsidR="00EE2A7D" w:rsidRPr="002058B6" w:rsidRDefault="00EE2A7D" w:rsidP="00EE2A7D">
      <w:pPr>
        <w:spacing w:line="276" w:lineRule="auto"/>
        <w:ind w:left="360" w:right="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058B6">
        <w:rPr>
          <w:rFonts w:ascii="Times New Roman" w:hAnsi="Times New Roman"/>
          <w:color w:val="000000"/>
          <w:sz w:val="24"/>
          <w:szCs w:val="24"/>
        </w:rPr>
        <w:t>Projektligji</w:t>
      </w:r>
      <w:proofErr w:type="spellEnd"/>
      <w:r w:rsidRPr="002058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2058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color w:val="000000"/>
          <w:sz w:val="24"/>
          <w:szCs w:val="24"/>
        </w:rPr>
        <w:t>disa</w:t>
      </w:r>
      <w:proofErr w:type="spellEnd"/>
      <w:r w:rsidRPr="002058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color w:val="000000"/>
          <w:sz w:val="24"/>
          <w:szCs w:val="24"/>
        </w:rPr>
        <w:t>ndryshime</w:t>
      </w:r>
      <w:proofErr w:type="spellEnd"/>
      <w:r w:rsidRPr="002058B6">
        <w:rPr>
          <w:rFonts w:ascii="Times New Roman" w:hAnsi="Times New Roman"/>
          <w:color w:val="000000"/>
          <w:sz w:val="24"/>
          <w:szCs w:val="24"/>
        </w:rPr>
        <w:t xml:space="preserve"> dhe </w:t>
      </w:r>
      <w:proofErr w:type="spellStart"/>
      <w:r w:rsidRPr="002058B6">
        <w:rPr>
          <w:rFonts w:ascii="Times New Roman" w:hAnsi="Times New Roman"/>
          <w:color w:val="000000"/>
          <w:sz w:val="24"/>
          <w:szCs w:val="24"/>
        </w:rPr>
        <w:t>shtesa</w:t>
      </w:r>
      <w:proofErr w:type="spellEnd"/>
      <w:r w:rsidRPr="002058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color w:val="000000"/>
          <w:sz w:val="24"/>
          <w:szCs w:val="24"/>
        </w:rPr>
        <w:t>në</w:t>
      </w:r>
      <w:proofErr w:type="spellEnd"/>
      <w:r w:rsidRPr="002058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color w:val="000000"/>
          <w:sz w:val="24"/>
          <w:szCs w:val="24"/>
        </w:rPr>
        <w:t>ligjin</w:t>
      </w:r>
      <w:proofErr w:type="spellEnd"/>
      <w:r w:rsidRPr="002058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color w:val="000000"/>
          <w:sz w:val="24"/>
          <w:szCs w:val="24"/>
        </w:rPr>
        <w:t>nr</w:t>
      </w:r>
      <w:proofErr w:type="spellEnd"/>
      <w:r w:rsidRPr="002058B6">
        <w:rPr>
          <w:rFonts w:ascii="Times New Roman" w:hAnsi="Times New Roman"/>
          <w:color w:val="000000"/>
          <w:sz w:val="24"/>
          <w:szCs w:val="24"/>
        </w:rPr>
        <w:t>. 105/2016 “</w:t>
      </w:r>
      <w:proofErr w:type="spellStart"/>
      <w:r w:rsidRPr="002058B6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2058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color w:val="000000"/>
          <w:sz w:val="24"/>
          <w:szCs w:val="24"/>
        </w:rPr>
        <w:t>Mbrojtjen</w:t>
      </w:r>
      <w:proofErr w:type="spellEnd"/>
      <w:r w:rsidRPr="002058B6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color w:val="000000"/>
          <w:sz w:val="24"/>
          <w:szCs w:val="24"/>
        </w:rPr>
        <w:t>Bimëve</w:t>
      </w:r>
      <w:proofErr w:type="spellEnd"/>
      <w:r w:rsidRPr="002058B6">
        <w:rPr>
          <w:rFonts w:ascii="Times New Roman" w:hAnsi="Times New Roman"/>
          <w:color w:val="000000"/>
          <w:sz w:val="24"/>
          <w:szCs w:val="24"/>
        </w:rPr>
        <w:t xml:space="preserve">” </w:t>
      </w:r>
    </w:p>
    <w:p w14:paraId="6308C08A" w14:textId="77777777" w:rsidR="00EE2A7D" w:rsidRPr="002058B6" w:rsidRDefault="00EE2A7D" w:rsidP="00EE2A7D">
      <w:pPr>
        <w:pStyle w:val="ListParagraph"/>
        <w:ind w:left="72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15AC2C85" w14:textId="77777777" w:rsidR="00C7773E" w:rsidRPr="002058B6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058B6">
        <w:rPr>
          <w:rFonts w:ascii="Times New Roman" w:hAnsi="Times New Roman"/>
          <w:b/>
          <w:bCs/>
          <w:sz w:val="24"/>
          <w:szCs w:val="24"/>
        </w:rPr>
        <w:t>Kohëzgjatja</w:t>
      </w:r>
      <w:proofErr w:type="spellEnd"/>
      <w:r w:rsidRPr="002058B6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b/>
          <w:bCs/>
          <w:sz w:val="24"/>
          <w:szCs w:val="24"/>
        </w:rPr>
        <w:t>konsultimeve</w:t>
      </w:r>
      <w:proofErr w:type="spellEnd"/>
    </w:p>
    <w:p w14:paraId="0934B2C7" w14:textId="6AC768F4" w:rsidR="00C7773E" w:rsidRPr="002058B6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Specifikoni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përgjithshme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të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sa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përket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ditëve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të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punës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përfshirë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datën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hapjes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dhe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mbylljes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së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;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kohëzgjatja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më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shkurtër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se 20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ditë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pune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paraparë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me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ligj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jepni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arsye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shkurtimin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kohëzgjatjes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>.</w:t>
      </w:r>
    </w:p>
    <w:p w14:paraId="7F125013" w14:textId="7C96D76B" w:rsidR="00EE2A7D" w:rsidRPr="002058B6" w:rsidRDefault="00EE2A7D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1D32114" w14:textId="2A4A10BA" w:rsidR="00EE2A7D" w:rsidRPr="002058B6" w:rsidRDefault="00EE2A7D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Kohëzgjatja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të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20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ditë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pune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nga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shpallja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>.</w:t>
      </w:r>
    </w:p>
    <w:p w14:paraId="45BB2235" w14:textId="77777777" w:rsidR="00C7773E" w:rsidRPr="002058B6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71C21A6" w14:textId="77777777" w:rsidR="00C7773E" w:rsidRPr="002058B6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058B6">
        <w:rPr>
          <w:rFonts w:ascii="Times New Roman" w:hAnsi="Times New Roman"/>
          <w:b/>
          <w:bCs/>
          <w:sz w:val="24"/>
          <w:szCs w:val="24"/>
        </w:rPr>
        <w:t>Metoda</w:t>
      </w:r>
      <w:proofErr w:type="spellEnd"/>
      <w:r w:rsidRPr="002058B6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b/>
          <w:bCs/>
          <w:sz w:val="24"/>
          <w:szCs w:val="24"/>
        </w:rPr>
        <w:t>konsultimit</w:t>
      </w:r>
      <w:proofErr w:type="spellEnd"/>
    </w:p>
    <w:p w14:paraId="4D43A157" w14:textId="77777777" w:rsidR="00C7773E" w:rsidRPr="002058B6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lastRenderedPageBreak/>
        <w:t>Listoni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të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gjitha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metodat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konsultimit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të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përdorura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, të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Regjistri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Elektronik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posta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faqet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internetit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etj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.),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Takimet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seancat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organeve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këshilluese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…, dhe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siguroni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informacione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afatin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kohor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dhe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afatet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e tyre.</w:t>
      </w:r>
    </w:p>
    <w:p w14:paraId="36915DBF" w14:textId="77777777" w:rsidR="00C7773E" w:rsidRPr="002058B6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shpërnda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informacioni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mbi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hapura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ftuan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të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kontribuojnë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>.</w:t>
      </w:r>
    </w:p>
    <w:p w14:paraId="01C64BBF" w14:textId="00C9F748" w:rsidR="00C7773E" w:rsidRPr="002058B6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Përfshini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gjithashtu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aktivitete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nga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paraprake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janë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organizuar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të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>).</w:t>
      </w:r>
    </w:p>
    <w:p w14:paraId="0B2B0FA5" w14:textId="77777777" w:rsidR="002058B6" w:rsidRPr="002058B6" w:rsidRDefault="002058B6" w:rsidP="002058B6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557F9C63" w14:textId="5755C338" w:rsidR="00EE2A7D" w:rsidRPr="002058B6" w:rsidRDefault="002058B6" w:rsidP="002058B6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2058B6">
        <w:rPr>
          <w:rFonts w:ascii="Times New Roman" w:hAnsi="Times New Roman"/>
          <w:iCs/>
          <w:sz w:val="24"/>
          <w:szCs w:val="24"/>
          <w:lang w:val="sq-AL"/>
        </w:rPr>
        <w:t>Projektligji “Për disa shtesa dhe ndryshime në Ligjin nr. 105/2016 “Për mbrojtjen e bimëve”,  së bashku me relacion shpjegues është p</w:t>
      </w:r>
      <w:proofErr w:type="spellStart"/>
      <w:r w:rsidRPr="002058B6">
        <w:rPr>
          <w:rFonts w:ascii="Times New Roman" w:hAnsi="Times New Roman"/>
          <w:iCs/>
          <w:sz w:val="24"/>
          <w:szCs w:val="24"/>
        </w:rPr>
        <w:t>ublikuar</w:t>
      </w:r>
      <w:proofErr w:type="spellEnd"/>
      <w:r w:rsidRPr="002058B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Pr="002058B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E2A7D" w:rsidRPr="002058B6">
        <w:rPr>
          <w:rFonts w:ascii="Times New Roman" w:hAnsi="Times New Roman"/>
          <w:iCs/>
          <w:sz w:val="24"/>
          <w:szCs w:val="24"/>
        </w:rPr>
        <w:t>Konsultim</w:t>
      </w:r>
      <w:proofErr w:type="spellEnd"/>
      <w:r w:rsidR="00EE2A7D" w:rsidRPr="002058B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E2A7D" w:rsidRPr="002058B6">
        <w:rPr>
          <w:rFonts w:ascii="Times New Roman" w:hAnsi="Times New Roman"/>
          <w:iCs/>
          <w:sz w:val="24"/>
          <w:szCs w:val="24"/>
        </w:rPr>
        <w:t>Publik</w:t>
      </w:r>
      <w:proofErr w:type="spellEnd"/>
      <w:r w:rsidR="00EE2A7D" w:rsidRPr="002058B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E2A7D" w:rsidRPr="002058B6">
        <w:rPr>
          <w:rFonts w:ascii="Times New Roman" w:hAnsi="Times New Roman"/>
          <w:iCs/>
          <w:sz w:val="24"/>
          <w:szCs w:val="24"/>
        </w:rPr>
        <w:t>në</w:t>
      </w:r>
      <w:proofErr w:type="spellEnd"/>
      <w:r w:rsidR="00EE2A7D" w:rsidRPr="002058B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85E73" w:rsidRPr="002058B6">
        <w:rPr>
          <w:rFonts w:ascii="Times New Roman" w:hAnsi="Times New Roman"/>
          <w:iCs/>
          <w:sz w:val="24"/>
          <w:szCs w:val="24"/>
        </w:rPr>
        <w:t>R</w:t>
      </w:r>
      <w:r w:rsidR="00EE2A7D" w:rsidRPr="002058B6">
        <w:rPr>
          <w:rFonts w:ascii="Times New Roman" w:hAnsi="Times New Roman"/>
          <w:iCs/>
          <w:sz w:val="24"/>
          <w:szCs w:val="24"/>
        </w:rPr>
        <w:t>egjistrin</w:t>
      </w:r>
      <w:proofErr w:type="spellEnd"/>
      <w:r w:rsidR="00EE2A7D" w:rsidRPr="002058B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85E73" w:rsidRPr="002058B6">
        <w:rPr>
          <w:rFonts w:ascii="Times New Roman" w:hAnsi="Times New Roman"/>
          <w:iCs/>
          <w:sz w:val="24"/>
          <w:szCs w:val="24"/>
        </w:rPr>
        <w:t>E</w:t>
      </w:r>
      <w:r w:rsidR="00EE2A7D" w:rsidRPr="002058B6">
        <w:rPr>
          <w:rFonts w:ascii="Times New Roman" w:hAnsi="Times New Roman"/>
          <w:iCs/>
          <w:sz w:val="24"/>
          <w:szCs w:val="24"/>
        </w:rPr>
        <w:t>lektronik</w:t>
      </w:r>
      <w:proofErr w:type="spellEnd"/>
      <w:r w:rsidR="00EE2A7D" w:rsidRPr="002058B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E2A7D" w:rsidRPr="002058B6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EE2A7D" w:rsidRPr="002058B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85E73" w:rsidRPr="002058B6">
        <w:rPr>
          <w:rFonts w:ascii="Times New Roman" w:hAnsi="Times New Roman"/>
          <w:iCs/>
          <w:sz w:val="24"/>
          <w:szCs w:val="24"/>
        </w:rPr>
        <w:t>N</w:t>
      </w:r>
      <w:r w:rsidR="00EE2A7D" w:rsidRPr="002058B6">
        <w:rPr>
          <w:rFonts w:ascii="Times New Roman" w:hAnsi="Times New Roman"/>
          <w:iCs/>
          <w:sz w:val="24"/>
          <w:szCs w:val="24"/>
        </w:rPr>
        <w:t>jof</w:t>
      </w:r>
      <w:r w:rsidR="00285E73" w:rsidRPr="002058B6">
        <w:rPr>
          <w:rFonts w:ascii="Times New Roman" w:hAnsi="Times New Roman"/>
          <w:iCs/>
          <w:sz w:val="24"/>
          <w:szCs w:val="24"/>
        </w:rPr>
        <w:t>timet</w:t>
      </w:r>
      <w:proofErr w:type="spellEnd"/>
      <w:r w:rsidR="00285E73" w:rsidRPr="002058B6">
        <w:rPr>
          <w:rFonts w:ascii="Times New Roman" w:hAnsi="Times New Roman"/>
          <w:iCs/>
          <w:sz w:val="24"/>
          <w:szCs w:val="24"/>
        </w:rPr>
        <w:t xml:space="preserve"> dhe </w:t>
      </w:r>
      <w:proofErr w:type="spellStart"/>
      <w:r w:rsidR="00285E73" w:rsidRPr="002058B6">
        <w:rPr>
          <w:rFonts w:ascii="Times New Roman" w:hAnsi="Times New Roman"/>
          <w:iCs/>
          <w:sz w:val="24"/>
          <w:szCs w:val="24"/>
        </w:rPr>
        <w:t>Konsultimet</w:t>
      </w:r>
      <w:proofErr w:type="spellEnd"/>
      <w:r w:rsidR="00285E73" w:rsidRPr="002058B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85E73" w:rsidRPr="002058B6">
        <w:rPr>
          <w:rFonts w:ascii="Times New Roman" w:hAnsi="Times New Roman"/>
          <w:iCs/>
          <w:sz w:val="24"/>
          <w:szCs w:val="24"/>
        </w:rPr>
        <w:t>Publike</w:t>
      </w:r>
      <w:proofErr w:type="spellEnd"/>
      <w:r w:rsidR="00285E73" w:rsidRPr="002058B6">
        <w:rPr>
          <w:rFonts w:ascii="Times New Roman" w:hAnsi="Times New Roman"/>
          <w:iCs/>
          <w:sz w:val="24"/>
          <w:szCs w:val="24"/>
        </w:rPr>
        <w:t>.</w:t>
      </w:r>
    </w:p>
    <w:p w14:paraId="102F29B7" w14:textId="77777777" w:rsidR="002058B6" w:rsidRPr="002058B6" w:rsidRDefault="002058B6" w:rsidP="002058B6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5BFD9A5E" w14:textId="7C601A4F" w:rsidR="002058B6" w:rsidRPr="002058B6" w:rsidRDefault="002058B6" w:rsidP="002058B6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2058B6">
        <w:rPr>
          <w:rFonts w:ascii="Times New Roman" w:hAnsi="Times New Roman"/>
          <w:sz w:val="24"/>
          <w:szCs w:val="24"/>
          <w:lang w:val="sq-AL"/>
        </w:rPr>
        <w:t>Në përfundim të afatit të këtij konsultimi. Gjithashtu, Projektligji “Për disa shtesa dhe ndryshime në Ligjin nr. 105/2016 “Për mbrojtjen e bimëve”,  së bashku me relacion shpjegues   i’u është dërguar me email për komente dhe sugjerime:</w:t>
      </w:r>
    </w:p>
    <w:p w14:paraId="11B2BDA0" w14:textId="77777777" w:rsidR="002058B6" w:rsidRPr="002058B6" w:rsidRDefault="002058B6" w:rsidP="00EE2A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2058B6">
        <w:rPr>
          <w:rFonts w:ascii="Times New Roman" w:hAnsi="Times New Roman"/>
          <w:sz w:val="24"/>
          <w:szCs w:val="24"/>
          <w:lang w:val="sq-AL"/>
        </w:rPr>
        <w:t xml:space="preserve">Departamentit te Mbrojtjes së Bimëve në UBT, </w:t>
      </w:r>
    </w:p>
    <w:p w14:paraId="4865B3B6" w14:textId="596B3480" w:rsidR="002058B6" w:rsidRPr="002058B6" w:rsidRDefault="002058B6" w:rsidP="00EE2A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2058B6">
        <w:rPr>
          <w:rFonts w:ascii="Times New Roman" w:hAnsi="Times New Roman"/>
          <w:sz w:val="24"/>
          <w:szCs w:val="24"/>
          <w:lang w:val="sq-AL"/>
        </w:rPr>
        <w:t xml:space="preserve">Shoqatës AFADA, </w:t>
      </w:r>
    </w:p>
    <w:p w14:paraId="6614C58C" w14:textId="77777777" w:rsidR="002058B6" w:rsidRPr="002058B6" w:rsidRDefault="002058B6" w:rsidP="00EE2A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2058B6">
        <w:rPr>
          <w:rFonts w:ascii="Times New Roman" w:hAnsi="Times New Roman"/>
          <w:sz w:val="24"/>
          <w:szCs w:val="24"/>
          <w:lang w:val="sq-AL"/>
        </w:rPr>
        <w:t xml:space="preserve">Shoqatës së Mbrojtjes së Konsumatorit, </w:t>
      </w:r>
    </w:p>
    <w:p w14:paraId="74A06A87" w14:textId="77777777" w:rsidR="002058B6" w:rsidRPr="002058B6" w:rsidRDefault="002058B6" w:rsidP="00EE2A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2058B6">
        <w:rPr>
          <w:rFonts w:ascii="Times New Roman" w:hAnsi="Times New Roman"/>
          <w:sz w:val="24"/>
          <w:szCs w:val="24"/>
          <w:lang w:val="sq-AL"/>
        </w:rPr>
        <w:lastRenderedPageBreak/>
        <w:t xml:space="preserve">Autoritetit Kombëtar të Ushqimit, </w:t>
      </w:r>
    </w:p>
    <w:p w14:paraId="7B032CEC" w14:textId="77777777" w:rsidR="002058B6" w:rsidRPr="002058B6" w:rsidRDefault="002058B6" w:rsidP="00EE2A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2058B6">
        <w:rPr>
          <w:rFonts w:ascii="Times New Roman" w:hAnsi="Times New Roman"/>
          <w:sz w:val="24"/>
          <w:szCs w:val="24"/>
          <w:lang w:val="sq-AL"/>
        </w:rPr>
        <w:t xml:space="preserve">Agjencive Rajonale të Shërbimit Veterinar dhe Mbrojtjes së Bimëve, </w:t>
      </w:r>
    </w:p>
    <w:p w14:paraId="6BF16DB1" w14:textId="280A0EA5" w:rsidR="002058B6" w:rsidRPr="002058B6" w:rsidRDefault="002058B6" w:rsidP="00EE2A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2058B6">
        <w:rPr>
          <w:rFonts w:ascii="Times New Roman" w:hAnsi="Times New Roman"/>
          <w:sz w:val="24"/>
          <w:szCs w:val="24"/>
          <w:lang w:val="sq-AL"/>
        </w:rPr>
        <w:t xml:space="preserve">Agjencive Rajonale të ekstensionit Bujqësor </w:t>
      </w:r>
    </w:p>
    <w:p w14:paraId="2D03E50C" w14:textId="0DDE37D2" w:rsidR="002058B6" w:rsidRPr="002058B6" w:rsidRDefault="002058B6" w:rsidP="00EE2A7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2058B6">
        <w:rPr>
          <w:rFonts w:ascii="Times New Roman" w:hAnsi="Times New Roman"/>
          <w:sz w:val="24"/>
          <w:szCs w:val="24"/>
          <w:lang w:val="sq-AL"/>
        </w:rPr>
        <w:t>Institutit të Sigurisë Ushqimore dhe Veterinarisë.</w:t>
      </w:r>
    </w:p>
    <w:p w14:paraId="2F548C52" w14:textId="77777777" w:rsidR="00C7773E" w:rsidRPr="002058B6" w:rsidRDefault="00C7773E" w:rsidP="00C7773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5997E687" w14:textId="77777777" w:rsidR="00C7773E" w:rsidRPr="002058B6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058B6">
        <w:rPr>
          <w:rFonts w:ascii="Times New Roman" w:hAnsi="Times New Roman"/>
          <w:b/>
          <w:bCs/>
          <w:sz w:val="24"/>
          <w:szCs w:val="24"/>
        </w:rPr>
        <w:t>Palët</w:t>
      </w:r>
      <w:proofErr w:type="spellEnd"/>
      <w:r w:rsidRPr="002058B6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b/>
          <w:bCs/>
          <w:sz w:val="24"/>
          <w:szCs w:val="24"/>
        </w:rPr>
        <w:t>interesit</w:t>
      </w:r>
      <w:proofErr w:type="spellEnd"/>
      <w:r w:rsidRPr="002058B6">
        <w:rPr>
          <w:rFonts w:ascii="Times New Roman" w:hAnsi="Times New Roman"/>
          <w:b/>
          <w:bCs/>
          <w:sz w:val="24"/>
          <w:szCs w:val="24"/>
        </w:rPr>
        <w:t xml:space="preserve"> të </w:t>
      </w:r>
      <w:proofErr w:type="spellStart"/>
      <w:r w:rsidRPr="002058B6">
        <w:rPr>
          <w:rFonts w:ascii="Times New Roman" w:hAnsi="Times New Roman"/>
          <w:b/>
          <w:bCs/>
          <w:sz w:val="24"/>
          <w:szCs w:val="24"/>
        </w:rPr>
        <w:t>përfshira</w:t>
      </w:r>
      <w:proofErr w:type="spellEnd"/>
    </w:p>
    <w:p w14:paraId="3373B77D" w14:textId="77777777" w:rsidR="00C7773E" w:rsidRPr="002058B6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058B6">
        <w:rPr>
          <w:rFonts w:ascii="Times New Roman" w:hAnsi="Times New Roman"/>
          <w:i/>
          <w:sz w:val="24"/>
          <w:szCs w:val="24"/>
        </w:rPr>
        <w:t>Listoni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të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qoftë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organizata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apo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individë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, të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cilët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dhënë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komente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kontribut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konsultimet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përmes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metodave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të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ndryshme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të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të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hartimit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>.</w:t>
      </w:r>
    </w:p>
    <w:p w14:paraId="79530635" w14:textId="77777777" w:rsidR="00C7773E" w:rsidRPr="002058B6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058B6">
        <w:rPr>
          <w:rFonts w:ascii="Times New Roman" w:hAnsi="Times New Roman"/>
          <w:i/>
          <w:sz w:val="24"/>
          <w:szCs w:val="24"/>
        </w:rPr>
        <w:t>Përmendni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gjithashtu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numrin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dhe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strukturën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palëve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të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takime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ose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seanca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të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organeve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këshilluese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>.</w:t>
      </w:r>
    </w:p>
    <w:p w14:paraId="01220A41" w14:textId="549EC4C0" w:rsidR="00C7773E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058B6">
        <w:rPr>
          <w:rFonts w:ascii="Times New Roman" w:hAnsi="Times New Roman"/>
          <w:i/>
          <w:sz w:val="24"/>
          <w:szCs w:val="24"/>
        </w:rPr>
        <w:t>Specifikoni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grupin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punës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hartimin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i/>
          <w:sz w:val="24"/>
          <w:szCs w:val="24"/>
        </w:rPr>
        <w:t>aktit</w:t>
      </w:r>
      <w:proofErr w:type="spellEnd"/>
      <w:r w:rsidRPr="002058B6">
        <w:rPr>
          <w:rFonts w:ascii="Times New Roman" w:hAnsi="Times New Roman"/>
          <w:i/>
          <w:sz w:val="24"/>
          <w:szCs w:val="24"/>
        </w:rPr>
        <w:t>.</w:t>
      </w:r>
    </w:p>
    <w:p w14:paraId="69EEEA4A" w14:textId="0D9F1258" w:rsidR="002058B6" w:rsidRDefault="002058B6" w:rsidP="00C7773E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2A8F7E4E" w14:textId="491907A4" w:rsidR="002058B6" w:rsidRPr="00835459" w:rsidRDefault="002058B6" w:rsidP="00C7773E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5459">
        <w:rPr>
          <w:rFonts w:ascii="Times New Roman" w:hAnsi="Times New Roman"/>
          <w:sz w:val="24"/>
          <w:szCs w:val="24"/>
        </w:rPr>
        <w:t>Kanë</w:t>
      </w:r>
      <w:proofErr w:type="spellEnd"/>
      <w:r w:rsidRPr="00835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5459">
        <w:rPr>
          <w:rFonts w:ascii="Times New Roman" w:hAnsi="Times New Roman"/>
          <w:sz w:val="24"/>
          <w:szCs w:val="24"/>
        </w:rPr>
        <w:t>dhënë</w:t>
      </w:r>
      <w:proofErr w:type="spellEnd"/>
      <w:r w:rsidRPr="00835459">
        <w:rPr>
          <w:rFonts w:ascii="Times New Roman" w:hAnsi="Times New Roman"/>
          <w:sz w:val="24"/>
          <w:szCs w:val="24"/>
        </w:rPr>
        <w:t xml:space="preserve"> </w:t>
      </w:r>
      <w:r w:rsidRPr="00835459">
        <w:rPr>
          <w:rFonts w:ascii="Times New Roman" w:hAnsi="Times New Roman"/>
          <w:sz w:val="24"/>
          <w:szCs w:val="24"/>
          <w:lang w:val="sq-AL"/>
        </w:rPr>
        <w:t>komente dhe sugjerime</w:t>
      </w:r>
      <w:r w:rsidR="001A6B6F" w:rsidRPr="00835459">
        <w:rPr>
          <w:rFonts w:ascii="Times New Roman" w:hAnsi="Times New Roman"/>
          <w:sz w:val="24"/>
          <w:szCs w:val="24"/>
          <w:lang w:val="sq-AL"/>
        </w:rPr>
        <w:t>:</w:t>
      </w:r>
    </w:p>
    <w:p w14:paraId="2131E72F" w14:textId="77777777" w:rsidR="002058B6" w:rsidRPr="002058B6" w:rsidRDefault="002058B6" w:rsidP="002058B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2058B6">
        <w:rPr>
          <w:rFonts w:ascii="Times New Roman" w:hAnsi="Times New Roman"/>
          <w:sz w:val="24"/>
          <w:szCs w:val="24"/>
          <w:lang w:val="sq-AL"/>
        </w:rPr>
        <w:t xml:space="preserve">Departamentit te Mbrojtjes së Bimëve në UBT, </w:t>
      </w:r>
    </w:p>
    <w:p w14:paraId="127EB22B" w14:textId="77777777" w:rsidR="002058B6" w:rsidRPr="002058B6" w:rsidRDefault="002058B6" w:rsidP="002058B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2058B6">
        <w:rPr>
          <w:rFonts w:ascii="Times New Roman" w:hAnsi="Times New Roman"/>
          <w:sz w:val="24"/>
          <w:szCs w:val="24"/>
          <w:lang w:val="sq-AL"/>
        </w:rPr>
        <w:t xml:space="preserve">Shoqatës AFADA, </w:t>
      </w:r>
    </w:p>
    <w:p w14:paraId="2185E906" w14:textId="77777777" w:rsidR="002058B6" w:rsidRPr="002058B6" w:rsidRDefault="002058B6" w:rsidP="002058B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2058B6">
        <w:rPr>
          <w:rFonts w:ascii="Times New Roman" w:hAnsi="Times New Roman"/>
          <w:sz w:val="24"/>
          <w:szCs w:val="24"/>
          <w:lang w:val="sq-AL"/>
        </w:rPr>
        <w:lastRenderedPageBreak/>
        <w:t xml:space="preserve">Shoqatës së Mbrojtjes së Konsumatorit, </w:t>
      </w:r>
    </w:p>
    <w:p w14:paraId="29495702" w14:textId="77777777" w:rsidR="002058B6" w:rsidRPr="002058B6" w:rsidRDefault="002058B6" w:rsidP="002058B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2058B6">
        <w:rPr>
          <w:rFonts w:ascii="Times New Roman" w:hAnsi="Times New Roman"/>
          <w:sz w:val="24"/>
          <w:szCs w:val="24"/>
          <w:lang w:val="sq-AL"/>
        </w:rPr>
        <w:t xml:space="preserve">Autoritetit Kombëtar të Ushqimit, </w:t>
      </w:r>
    </w:p>
    <w:p w14:paraId="7D9BBAAB" w14:textId="77777777" w:rsidR="002058B6" w:rsidRPr="002058B6" w:rsidRDefault="002058B6" w:rsidP="002058B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2058B6">
        <w:rPr>
          <w:rFonts w:ascii="Times New Roman" w:hAnsi="Times New Roman"/>
          <w:sz w:val="24"/>
          <w:szCs w:val="24"/>
          <w:lang w:val="sq-AL"/>
        </w:rPr>
        <w:t xml:space="preserve">Agjencive Rajonale të Shërbimit Veterinar dhe Mbrojtjes së Bimëve, </w:t>
      </w:r>
    </w:p>
    <w:p w14:paraId="5A55353F" w14:textId="77777777" w:rsidR="002058B6" w:rsidRPr="002058B6" w:rsidRDefault="002058B6" w:rsidP="002058B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2058B6">
        <w:rPr>
          <w:rFonts w:ascii="Times New Roman" w:hAnsi="Times New Roman"/>
          <w:sz w:val="24"/>
          <w:szCs w:val="24"/>
          <w:lang w:val="sq-AL"/>
        </w:rPr>
        <w:t xml:space="preserve">Agjencive Rajonale të ekstensionit Bujqësor </w:t>
      </w:r>
    </w:p>
    <w:p w14:paraId="11E886EF" w14:textId="77777777" w:rsidR="002058B6" w:rsidRPr="002058B6" w:rsidRDefault="002058B6" w:rsidP="002058B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2058B6">
        <w:rPr>
          <w:rFonts w:ascii="Times New Roman" w:hAnsi="Times New Roman"/>
          <w:sz w:val="24"/>
          <w:szCs w:val="24"/>
          <w:lang w:val="sq-AL"/>
        </w:rPr>
        <w:t>Institutit të Sigurisë Ushqimore dhe Veterinarisë.</w:t>
      </w:r>
    </w:p>
    <w:p w14:paraId="11F021C7" w14:textId="60470202" w:rsidR="00C7773E" w:rsidRPr="002058B6" w:rsidRDefault="00C7773E" w:rsidP="001A6B6F">
      <w:pPr>
        <w:tabs>
          <w:tab w:val="left" w:pos="7552"/>
        </w:tabs>
        <w:jc w:val="both"/>
        <w:rPr>
          <w:rFonts w:ascii="Times New Roman" w:hAnsi="Times New Roman"/>
          <w:sz w:val="24"/>
          <w:szCs w:val="24"/>
        </w:rPr>
      </w:pPr>
      <w:r w:rsidRPr="002058B6">
        <w:rPr>
          <w:rFonts w:ascii="Times New Roman" w:hAnsi="Times New Roman"/>
          <w:sz w:val="24"/>
          <w:szCs w:val="24"/>
        </w:rPr>
        <w:tab/>
      </w:r>
    </w:p>
    <w:p w14:paraId="444C91AE" w14:textId="77777777" w:rsidR="00C7773E" w:rsidRPr="002058B6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2058B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b/>
          <w:bCs/>
          <w:sz w:val="24"/>
          <w:szCs w:val="24"/>
        </w:rPr>
        <w:t>Pasqyra</w:t>
      </w:r>
      <w:proofErr w:type="spellEnd"/>
      <w:r w:rsidRPr="002058B6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Pr="002058B6">
        <w:rPr>
          <w:rFonts w:ascii="Times New Roman" w:hAnsi="Times New Roman"/>
          <w:b/>
          <w:bCs/>
          <w:sz w:val="24"/>
          <w:szCs w:val="24"/>
        </w:rPr>
        <w:t xml:space="preserve"> të </w:t>
      </w:r>
      <w:proofErr w:type="spellStart"/>
      <w:r w:rsidRPr="002058B6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Pr="002058B6">
        <w:rPr>
          <w:rFonts w:ascii="Times New Roman" w:hAnsi="Times New Roman"/>
          <w:b/>
          <w:bCs/>
          <w:sz w:val="24"/>
          <w:szCs w:val="24"/>
        </w:rPr>
        <w:t xml:space="preserve"> me </w:t>
      </w:r>
      <w:proofErr w:type="spellStart"/>
      <w:r w:rsidRPr="002058B6">
        <w:rPr>
          <w:rFonts w:ascii="Times New Roman" w:hAnsi="Times New Roman"/>
          <w:b/>
          <w:bCs/>
          <w:sz w:val="24"/>
          <w:szCs w:val="24"/>
        </w:rPr>
        <w:t>arsyetimin</w:t>
      </w:r>
      <w:proofErr w:type="spellEnd"/>
      <w:r w:rsidRPr="002058B6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Pr="002058B6">
        <w:rPr>
          <w:rFonts w:ascii="Times New Roman" w:hAnsi="Times New Roman"/>
          <w:b/>
          <w:bCs/>
          <w:sz w:val="24"/>
          <w:szCs w:val="24"/>
        </w:rPr>
        <w:t xml:space="preserve"> të </w:t>
      </w:r>
      <w:proofErr w:type="spellStart"/>
      <w:r w:rsidRPr="002058B6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Pr="002058B6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2058B6">
        <w:rPr>
          <w:rFonts w:ascii="Times New Roman" w:hAnsi="Times New Roman"/>
          <w:b/>
          <w:bCs/>
          <w:sz w:val="24"/>
          <w:szCs w:val="24"/>
        </w:rPr>
        <w:t>refuzuara</w:t>
      </w:r>
      <w:proofErr w:type="spellEnd"/>
    </w:p>
    <w:p w14:paraId="487DA301" w14:textId="77777777" w:rsidR="00C7773E" w:rsidRPr="002058B6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komentet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/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propozimt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pranuara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sipas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çështjes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>;</w:t>
      </w:r>
    </w:p>
    <w:p w14:paraId="16E336FB" w14:textId="77777777" w:rsidR="00C7773E" w:rsidRPr="002058B6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komente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të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ngjashme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së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bashku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dhe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renditni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>;</w:t>
      </w:r>
    </w:p>
    <w:p w14:paraId="25C0F7F4" w14:textId="77777777" w:rsidR="00C7773E" w:rsidRPr="002058B6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cili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vendimi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marrë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dhe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sqaroni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shkurtimisht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arsyet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58B6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2058B6">
        <w:rPr>
          <w:rFonts w:ascii="Times New Roman" w:hAnsi="Times New Roman"/>
          <w:i/>
          <w:iCs/>
          <w:sz w:val="24"/>
          <w:szCs w:val="24"/>
        </w:rPr>
        <w:t xml:space="preserve"> të.</w:t>
      </w:r>
    </w:p>
    <w:p w14:paraId="76F50B07" w14:textId="77777777" w:rsidR="00C7773E" w:rsidRPr="002058B6" w:rsidRDefault="00C7773E" w:rsidP="00C7773E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831"/>
        <w:gridCol w:w="1867"/>
        <w:gridCol w:w="1381"/>
        <w:gridCol w:w="1362"/>
      </w:tblGrid>
      <w:tr w:rsidR="009346AF" w:rsidRPr="002058B6" w14:paraId="6596004C" w14:textId="77777777" w:rsidTr="009346A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FF02" w14:textId="77777777" w:rsidR="00C7773E" w:rsidRPr="002058B6" w:rsidRDefault="00C7773E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8B6">
              <w:rPr>
                <w:rFonts w:ascii="Times New Roman" w:hAnsi="Times New Roman"/>
                <w:sz w:val="24"/>
                <w:szCs w:val="24"/>
              </w:rPr>
              <w:t>Çështja</w:t>
            </w:r>
            <w:proofErr w:type="spellEnd"/>
            <w:r w:rsidRPr="002058B6">
              <w:rPr>
                <w:rFonts w:ascii="Times New Roman" w:hAnsi="Times New Roman"/>
                <w:sz w:val="24"/>
                <w:szCs w:val="24"/>
              </w:rPr>
              <w:t xml:space="preserve"> e  </w:t>
            </w:r>
            <w:proofErr w:type="spellStart"/>
            <w:r w:rsidRPr="002058B6">
              <w:rPr>
                <w:rFonts w:ascii="Times New Roman" w:hAnsi="Times New Roman"/>
                <w:sz w:val="24"/>
                <w:szCs w:val="24"/>
              </w:rPr>
              <w:t>adresuar</w:t>
            </w:r>
            <w:proofErr w:type="spellEnd"/>
          </w:p>
          <w:p w14:paraId="07A7C61F" w14:textId="77777777" w:rsidR="00C7773E" w:rsidRPr="002058B6" w:rsidRDefault="00C7773E" w:rsidP="00EF05E9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58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058B6">
              <w:rPr>
                <w:rFonts w:ascii="Times New Roman" w:hAnsi="Times New Roman"/>
                <w:i/>
                <w:sz w:val="24"/>
                <w:szCs w:val="24"/>
              </w:rPr>
              <w:t>psh</w:t>
            </w:r>
            <w:proofErr w:type="spellEnd"/>
            <w:r w:rsidRPr="002058B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058B6">
              <w:rPr>
                <w:rFonts w:ascii="Times New Roman" w:hAnsi="Times New Roman"/>
                <w:i/>
                <w:sz w:val="24"/>
                <w:szCs w:val="24"/>
              </w:rPr>
              <w:t>përkufizimi</w:t>
            </w:r>
            <w:proofErr w:type="spellEnd"/>
            <w:r w:rsidRPr="002058B6">
              <w:rPr>
                <w:rFonts w:ascii="Times New Roman" w:hAnsi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2058B6">
              <w:rPr>
                <w:rFonts w:ascii="Times New Roman" w:hAnsi="Times New Roman"/>
                <w:i/>
                <w:sz w:val="24"/>
                <w:szCs w:val="24"/>
              </w:rPr>
              <w:t>ri</w:t>
            </w:r>
            <w:proofErr w:type="spellEnd"/>
            <w:r w:rsidRPr="002058B6">
              <w:rPr>
                <w:rFonts w:ascii="Times New Roman" w:hAnsi="Times New Roman"/>
                <w:i/>
                <w:sz w:val="24"/>
                <w:szCs w:val="24"/>
              </w:rPr>
              <w:t xml:space="preserve"> i…, </w:t>
            </w:r>
            <w:proofErr w:type="spellStart"/>
            <w:r w:rsidRPr="002058B6">
              <w:rPr>
                <w:rFonts w:ascii="Times New Roman" w:hAnsi="Times New Roman"/>
                <w:i/>
                <w:sz w:val="24"/>
                <w:szCs w:val="24"/>
              </w:rPr>
              <w:t>kushtet</w:t>
            </w:r>
            <w:proofErr w:type="spellEnd"/>
            <w:r w:rsidRPr="002058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58B6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2058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58B6">
              <w:rPr>
                <w:rFonts w:ascii="Times New Roman" w:hAnsi="Times New Roman"/>
                <w:i/>
                <w:sz w:val="24"/>
                <w:szCs w:val="24"/>
              </w:rPr>
              <w:t>regjistrimin</w:t>
            </w:r>
            <w:proofErr w:type="spellEnd"/>
            <w:r w:rsidRPr="002058B6">
              <w:rPr>
                <w:rFonts w:ascii="Times New Roman" w:hAnsi="Times New Roman"/>
                <w:i/>
                <w:sz w:val="24"/>
                <w:szCs w:val="24"/>
              </w:rPr>
              <w:t xml:space="preserve"> e…, </w:t>
            </w:r>
            <w:proofErr w:type="spellStart"/>
            <w:r w:rsidRPr="002058B6">
              <w:rPr>
                <w:rFonts w:ascii="Times New Roman" w:hAnsi="Times New Roman"/>
                <w:i/>
                <w:sz w:val="24"/>
                <w:szCs w:val="24"/>
              </w:rPr>
              <w:t>rregullimi</w:t>
            </w:r>
            <w:proofErr w:type="spellEnd"/>
            <w:r w:rsidRPr="002058B6">
              <w:rPr>
                <w:rFonts w:ascii="Times New Roman" w:hAnsi="Times New Roman"/>
                <w:i/>
                <w:sz w:val="24"/>
                <w:szCs w:val="24"/>
              </w:rPr>
              <w:t xml:space="preserve"> i…, </w:t>
            </w:r>
            <w:proofErr w:type="spellStart"/>
            <w:r w:rsidRPr="002058B6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2058B6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574C" w14:textId="77777777" w:rsidR="00C7773E" w:rsidRPr="002058B6" w:rsidRDefault="00C7773E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8B6"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</w:p>
          <w:p w14:paraId="1FE9D5C1" w14:textId="77777777" w:rsidR="00C7773E" w:rsidRPr="002058B6" w:rsidRDefault="00C7773E" w:rsidP="00EF05E9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>grumbulloni</w:t>
            </w:r>
            <w:proofErr w:type="spellEnd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dhe </w:t>
            </w:r>
            <w:proofErr w:type="spellStart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>përmblidhni</w:t>
            </w:r>
            <w:proofErr w:type="spellEnd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>komente</w:t>
            </w:r>
            <w:proofErr w:type="spellEnd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>identike</w:t>
            </w:r>
            <w:proofErr w:type="spellEnd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/të </w:t>
            </w:r>
            <w:proofErr w:type="spellStart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>nga</w:t>
            </w:r>
            <w:proofErr w:type="spellEnd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>palët</w:t>
            </w:r>
            <w:proofErr w:type="spellEnd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>ndryshme</w:t>
            </w:r>
            <w:proofErr w:type="spellEnd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të </w:t>
            </w:r>
            <w:proofErr w:type="spellStart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>interesuara</w:t>
            </w:r>
            <w:proofErr w:type="spellEnd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së </w:t>
            </w:r>
            <w:proofErr w:type="spellStart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>bashku</w:t>
            </w:r>
            <w:proofErr w:type="spellEnd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0A1A" w14:textId="77777777" w:rsidR="00C7773E" w:rsidRPr="002058B6" w:rsidRDefault="00C7773E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8B6">
              <w:rPr>
                <w:rFonts w:ascii="Times New Roman" w:hAnsi="Times New Roman"/>
                <w:sz w:val="24"/>
                <w:szCs w:val="24"/>
              </w:rPr>
              <w:t>Palët</w:t>
            </w:r>
            <w:proofErr w:type="spellEnd"/>
            <w:r w:rsidRPr="002058B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058B6">
              <w:rPr>
                <w:rFonts w:ascii="Times New Roman" w:hAnsi="Times New Roman"/>
                <w:sz w:val="24"/>
                <w:szCs w:val="24"/>
              </w:rPr>
              <w:t>interesuara</w:t>
            </w:r>
            <w:proofErr w:type="spellEnd"/>
            <w:r w:rsidRPr="00205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>renditni</w:t>
            </w:r>
            <w:proofErr w:type="spellEnd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të </w:t>
            </w:r>
            <w:proofErr w:type="spellStart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>gjithë</w:t>
            </w:r>
            <w:proofErr w:type="spellEnd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>ata</w:t>
            </w:r>
            <w:proofErr w:type="spellEnd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>që</w:t>
            </w:r>
            <w:proofErr w:type="spellEnd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>adresuan</w:t>
            </w:r>
            <w:proofErr w:type="spellEnd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>çështjen</w:t>
            </w:r>
            <w:proofErr w:type="spellEnd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>në</w:t>
            </w:r>
            <w:proofErr w:type="spellEnd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>mënyrë</w:t>
            </w:r>
            <w:proofErr w:type="spellEnd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të </w:t>
            </w:r>
            <w:proofErr w:type="spellStart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2058B6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821A" w14:textId="77777777" w:rsidR="00C7773E" w:rsidRPr="002058B6" w:rsidRDefault="00C7773E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8B6">
              <w:rPr>
                <w:rFonts w:ascii="Times New Roman" w:hAnsi="Times New Roman"/>
                <w:sz w:val="24"/>
                <w:szCs w:val="24"/>
              </w:rPr>
              <w:t>Vendimi</w:t>
            </w:r>
            <w:proofErr w:type="spellEnd"/>
            <w:r w:rsidRPr="002058B6">
              <w:rPr>
                <w:rFonts w:ascii="Times New Roman" w:hAnsi="Times New Roman"/>
                <w:sz w:val="24"/>
                <w:szCs w:val="24"/>
              </w:rPr>
              <w:t xml:space="preserve"> (I </w:t>
            </w:r>
            <w:proofErr w:type="spellStart"/>
            <w:r w:rsidRPr="002058B6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2058B6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2058B6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205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58B6">
              <w:rPr>
                <w:rFonts w:ascii="Times New Roman" w:hAnsi="Times New Roman"/>
                <w:sz w:val="24"/>
                <w:szCs w:val="24"/>
              </w:rPr>
              <w:t>pjesërisht</w:t>
            </w:r>
            <w:proofErr w:type="spellEnd"/>
            <w:r w:rsidRPr="002058B6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2058B6">
              <w:rPr>
                <w:rFonts w:ascii="Times New Roman" w:hAnsi="Times New Roman"/>
                <w:sz w:val="24"/>
                <w:szCs w:val="24"/>
              </w:rPr>
              <w:t>refuzuar</w:t>
            </w:r>
            <w:proofErr w:type="spellEnd"/>
            <w:r w:rsidRPr="002058B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068B" w14:textId="77777777" w:rsidR="00C7773E" w:rsidRPr="002058B6" w:rsidRDefault="00C7773E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8B6">
              <w:rPr>
                <w:rFonts w:ascii="Times New Roman" w:hAnsi="Times New Roman"/>
                <w:sz w:val="24"/>
                <w:szCs w:val="24"/>
              </w:rPr>
              <w:t>Justifikimi</w:t>
            </w:r>
            <w:proofErr w:type="spellEnd"/>
          </w:p>
        </w:tc>
      </w:tr>
      <w:tr w:rsidR="009346AF" w:rsidRPr="002058B6" w14:paraId="6A77F9B0" w14:textId="77777777" w:rsidTr="009346A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7B20" w14:textId="7DCFDDAE" w:rsidR="00C7773E" w:rsidRPr="005D4AE3" w:rsidRDefault="009346AF" w:rsidP="009346AF">
            <w:pPr>
              <w:pStyle w:val="BodyText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- </w:t>
            </w:r>
            <w:r w:rsidR="00C009D4" w:rsidRPr="005D4AE3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Përkufizime të reja</w:t>
            </w:r>
            <w:r w:rsidR="009A6500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dhe </w:t>
            </w:r>
            <w:proofErr w:type="spellStart"/>
            <w:r w:rsidR="009A6500">
              <w:rPr>
                <w:rFonts w:ascii="Times New Roman" w:hAnsi="Times New Roman"/>
                <w:sz w:val="24"/>
                <w:szCs w:val="24"/>
              </w:rPr>
              <w:t>saktësime</w:t>
            </w:r>
            <w:proofErr w:type="spellEnd"/>
            <w:r w:rsidR="00C009D4" w:rsidRPr="005D4AE3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.</w:t>
            </w:r>
          </w:p>
          <w:p w14:paraId="2325C372" w14:textId="7D09B9DD" w:rsidR="00C009D4" w:rsidRPr="005D4AE3" w:rsidRDefault="009346AF" w:rsidP="009346A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lastRenderedPageBreak/>
              <w:t xml:space="preserve">- </w:t>
            </w:r>
            <w:r w:rsidR="005D4AE3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R</w:t>
            </w:r>
            <w:r w:rsidR="005D4AE3" w:rsidRPr="005D4AE3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egjistrimin e operatorëve profesionist</w:t>
            </w:r>
          </w:p>
          <w:p w14:paraId="0A6495A1" w14:textId="32E2474C" w:rsidR="005D4AE3" w:rsidRPr="00FB46BA" w:rsidRDefault="009346AF" w:rsidP="009346AF">
            <w:pPr>
              <w:pStyle w:val="BodyText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- </w:t>
            </w:r>
            <w:r w:rsidR="00FB46BA" w:rsidRPr="00FB46BA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Listimi i dëmtuesve jo karantinor</w:t>
            </w:r>
          </w:p>
          <w:p w14:paraId="469662EA" w14:textId="6C301FAD" w:rsidR="00FB46BA" w:rsidRPr="002058B6" w:rsidRDefault="009346AF" w:rsidP="009346A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FB46B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istën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bimëve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produkteve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bimore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dhe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objekteve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të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tjera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për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të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cilat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kërkohet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certifikat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fitosanitare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ose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pasaport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bimore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dhe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atyre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për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të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cilat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nuk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kërkohet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një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certifikatë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fitosanitare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për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futjen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në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territorin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>Republikës</w:t>
            </w:r>
            <w:proofErr w:type="spellEnd"/>
            <w:r w:rsidR="00FB46BA" w:rsidRPr="00FB4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së Shqipërisë</w:t>
            </w:r>
            <w:r w:rsidR="005B27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2754">
              <w:rPr>
                <w:rFonts w:ascii="Times New Roman" w:hAnsi="Times New Roman"/>
                <w:sz w:val="24"/>
                <w:szCs w:val="24"/>
                <w:lang w:val="en-US"/>
              </w:rPr>
              <w:t>etj</w:t>
            </w:r>
            <w:proofErr w:type="spellEnd"/>
            <w:r w:rsidR="005B275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77D8" w14:textId="7C773507" w:rsidR="00C7773E" w:rsidRPr="009346AF" w:rsidRDefault="009346AF" w:rsidP="009346AF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- </w:t>
            </w:r>
            <w:r w:rsidRPr="009346AF">
              <w:rPr>
                <w:rFonts w:ascii="Times New Roman" w:hAnsi="Times New Roman"/>
                <w:sz w:val="24"/>
                <w:szCs w:val="24"/>
                <w:lang w:val="sq-AL"/>
              </w:rPr>
              <w:t>Në përfundim të afatit të konsultimit publik nuk ka patur asnjë koment apo sugjerim.</w:t>
            </w:r>
          </w:p>
          <w:p w14:paraId="125D75CA" w14:textId="653D72C7" w:rsidR="009346AF" w:rsidRPr="002058B6" w:rsidRDefault="009346AF" w:rsidP="009346A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- </w:t>
            </w:r>
            <w:r w:rsidRPr="009346A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Sugjerimi i bërë për të shtuar një nen për periudhë tranzitore për zbatimin e dispozitave të lidhura me regjistrimin e operatorëve që kanë aktivitet në </w:t>
            </w:r>
            <w:r w:rsidRPr="009346A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në lidhje me bimët, produktet bimore dhe objektet e tjera, p</w:t>
            </w:r>
            <w:r w:rsidRPr="009346A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9346A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rkat</w:t>
            </w:r>
            <w:r w:rsidRPr="009346A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9346A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sisht mbjelljen, shumimin, prodhimin, importin, eksportin, lëvizjen brenda territorit të vendit, dhe vendosjen në treg t</w:t>
            </w:r>
            <w:r w:rsidRPr="009346A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9346A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tyre u morr parasysh dhe u pasqyrua në projektligj.</w:t>
            </w:r>
            <w:r w:rsidRPr="009346A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C089" w14:textId="2ECA72B4" w:rsidR="009346AF" w:rsidRPr="009346AF" w:rsidRDefault="009346AF" w:rsidP="009346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- </w:t>
            </w:r>
            <w:r w:rsidRPr="009346A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Departamentit te Mbrojtjes së Bimëve në UBT, </w:t>
            </w:r>
          </w:p>
          <w:p w14:paraId="29E61BEA" w14:textId="67E1EA0B" w:rsidR="009346AF" w:rsidRPr="009346AF" w:rsidRDefault="009346AF" w:rsidP="009346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- </w:t>
            </w:r>
            <w:r w:rsidRPr="009346A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Shoqatës AFADA, </w:t>
            </w:r>
          </w:p>
          <w:p w14:paraId="7BC9B92B" w14:textId="73BAE4D1" w:rsidR="009346AF" w:rsidRPr="009346AF" w:rsidRDefault="009346AF" w:rsidP="009346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- </w:t>
            </w:r>
            <w:r w:rsidRPr="009346A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Shoqatës së Mbrojtjes së Konsumatorit, </w:t>
            </w:r>
          </w:p>
          <w:p w14:paraId="04D1ACAC" w14:textId="13EEF9D5" w:rsidR="009346AF" w:rsidRPr="009346AF" w:rsidRDefault="009346AF" w:rsidP="009346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- </w:t>
            </w:r>
            <w:r w:rsidRPr="009346A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Autoritetit Kombëtar të Ushqimit, </w:t>
            </w:r>
          </w:p>
          <w:p w14:paraId="7AD9F44F" w14:textId="3FB672B5" w:rsidR="009346AF" w:rsidRPr="009346AF" w:rsidRDefault="009346AF" w:rsidP="009346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- </w:t>
            </w:r>
            <w:r w:rsidRPr="009346A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Agjencive Rajonale të Shërbimit Veterinar dhe Mbrojtjes së Bimëve, </w:t>
            </w:r>
          </w:p>
          <w:p w14:paraId="167E72E3" w14:textId="2A79C1C8" w:rsidR="009346AF" w:rsidRPr="009346AF" w:rsidRDefault="009346AF" w:rsidP="009346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- </w:t>
            </w:r>
            <w:r w:rsidRPr="009346A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Agjencive Rajonale të ekstensionit Bujqësor </w:t>
            </w:r>
          </w:p>
          <w:p w14:paraId="267C8480" w14:textId="0C0A2F6E" w:rsidR="00C7773E" w:rsidRPr="002058B6" w:rsidRDefault="009346AF" w:rsidP="009346A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2058B6">
              <w:rPr>
                <w:rFonts w:ascii="Times New Roman" w:hAnsi="Times New Roman"/>
                <w:sz w:val="24"/>
                <w:szCs w:val="24"/>
                <w:lang w:val="sq-AL"/>
              </w:rPr>
              <w:t>Institutit të Sigurisë Ushqimore dhe Veterinarisë.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EC3C" w14:textId="5329C2C2" w:rsidR="00C7773E" w:rsidRPr="002058B6" w:rsidRDefault="009346AF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Pranuar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315" w14:textId="77777777" w:rsidR="00C7773E" w:rsidRPr="002058B6" w:rsidRDefault="00C7773E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B2C5B5" w14:textId="77777777" w:rsidR="00C7773E" w:rsidRPr="002058B6" w:rsidRDefault="00C7773E" w:rsidP="00C7773E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40577264" w14:textId="77777777" w:rsidR="00C7773E" w:rsidRPr="002058B6" w:rsidRDefault="00C7773E" w:rsidP="00C7773E">
      <w:pPr>
        <w:rPr>
          <w:rFonts w:ascii="Times New Roman" w:hAnsi="Times New Roman"/>
          <w:sz w:val="24"/>
          <w:szCs w:val="24"/>
        </w:rPr>
      </w:pPr>
    </w:p>
    <w:p w14:paraId="466A4DC9" w14:textId="77777777" w:rsidR="00C7773E" w:rsidRPr="002058B6" w:rsidRDefault="00C7773E">
      <w:pPr>
        <w:rPr>
          <w:rFonts w:ascii="Times New Roman" w:hAnsi="Times New Roman"/>
          <w:sz w:val="24"/>
          <w:szCs w:val="24"/>
        </w:rPr>
      </w:pPr>
    </w:p>
    <w:sectPr w:rsidR="00C7773E" w:rsidRPr="002058B6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502"/>
    <w:multiLevelType w:val="hybridMultilevel"/>
    <w:tmpl w:val="62281912"/>
    <w:lvl w:ilvl="0" w:tplc="0AC44D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22802"/>
    <w:multiLevelType w:val="hybridMultilevel"/>
    <w:tmpl w:val="F09EA610"/>
    <w:lvl w:ilvl="0" w:tplc="9CC227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3E"/>
    <w:rsid w:val="00125CD4"/>
    <w:rsid w:val="001A6B6F"/>
    <w:rsid w:val="002058B6"/>
    <w:rsid w:val="00285E73"/>
    <w:rsid w:val="005B2754"/>
    <w:rsid w:val="005D4AE3"/>
    <w:rsid w:val="00711A94"/>
    <w:rsid w:val="00835459"/>
    <w:rsid w:val="009346AF"/>
    <w:rsid w:val="009A6500"/>
    <w:rsid w:val="00A07699"/>
    <w:rsid w:val="00C009D4"/>
    <w:rsid w:val="00C34CE4"/>
    <w:rsid w:val="00C7773E"/>
    <w:rsid w:val="00D81A3A"/>
    <w:rsid w:val="00EE2A7D"/>
    <w:rsid w:val="00FB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BF51"/>
  <w15:chartTrackingRefBased/>
  <w15:docId w15:val="{371C1EFB-A4F3-1842-85FB-E87FB828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773E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C7773E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C7773E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C7773E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7773E"/>
    <w:rPr>
      <w:rFonts w:ascii="Calibri" w:eastAsia="Times New Roman" w:hAnsi="Calibri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Vidačak</dc:creator>
  <cp:keywords/>
  <dc:description/>
  <cp:lastModifiedBy>Lauresha Grezda</cp:lastModifiedBy>
  <cp:revision>2</cp:revision>
  <dcterms:created xsi:type="dcterms:W3CDTF">2020-11-17T14:17:00Z</dcterms:created>
  <dcterms:modified xsi:type="dcterms:W3CDTF">2020-11-17T14:17:00Z</dcterms:modified>
</cp:coreProperties>
</file>